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28" w:rsidRPr="00734F8F" w:rsidRDefault="00734F8F">
      <w:pPr>
        <w:rPr>
          <w:sz w:val="24"/>
          <w:szCs w:val="24"/>
        </w:rPr>
      </w:pPr>
      <w:r w:rsidRPr="00734F8F">
        <w:rPr>
          <w:sz w:val="24"/>
          <w:szCs w:val="24"/>
        </w:rPr>
        <w:t>Situata su un colle a circa 3 km ad ovest di Sessa Aurunca, la chiesa è costituita da due cavità intercomunicanti ricavate nel banco di tufo, come gli ambienti adiacenti che formano un vero e proprio complesso rupestre. I due ipogei risultano collegati ad un soprastante edificio in muratura che ha svolto funzione di romitaggio fino agli inizi del Novecento. L’invaso principale a pianta rettangolare e con orientamento nord-sud presenta la sezione trapezoidale e un bancale lungo le pareti. Il secondo vano, soprelevato rispetto all’invaso principale e orientato sud-ovest/nord-est ha la sezione semicircolare e l’ingresso anche dall’</w:t>
      </w:r>
      <w:proofErr w:type="spellStart"/>
      <w:r w:rsidRPr="00734F8F">
        <w:rPr>
          <w:sz w:val="24"/>
          <w:szCs w:val="24"/>
        </w:rPr>
        <w:t>esterno.I</w:t>
      </w:r>
      <w:proofErr w:type="spellEnd"/>
      <w:r w:rsidRPr="00734F8F">
        <w:rPr>
          <w:sz w:val="24"/>
          <w:szCs w:val="24"/>
        </w:rPr>
        <w:t xml:space="preserve"> due ambienti, in origine separati, furono messi in comunicazione nel 1691, allorché la parete di fondo dell’invaso principale venne modificata per creare un nuovo altare e una lunetta con la Vergine tra i santi Stefano e Girolamo.Nella seconda metà del XII secolo sulla parete orientale dell’invaso principale venne affrescata </w:t>
      </w:r>
      <w:proofErr w:type="spellStart"/>
      <w:r w:rsidRPr="00734F8F">
        <w:rPr>
          <w:sz w:val="24"/>
          <w:szCs w:val="24"/>
        </w:rPr>
        <w:t>una</w:t>
      </w:r>
      <w:r w:rsidRPr="00734F8F">
        <w:rPr>
          <w:i/>
          <w:iCs/>
          <w:sz w:val="24"/>
          <w:szCs w:val="24"/>
        </w:rPr>
        <w:t>Dormitio</w:t>
      </w:r>
      <w:proofErr w:type="spellEnd"/>
      <w:r w:rsidRPr="00734F8F">
        <w:rPr>
          <w:i/>
          <w:iCs/>
          <w:sz w:val="24"/>
          <w:szCs w:val="24"/>
        </w:rPr>
        <w:t xml:space="preserve"> </w:t>
      </w:r>
      <w:proofErr w:type="spellStart"/>
      <w:r w:rsidRPr="00734F8F">
        <w:rPr>
          <w:i/>
          <w:iCs/>
          <w:sz w:val="24"/>
          <w:szCs w:val="24"/>
        </w:rPr>
        <w:t>Virginis</w:t>
      </w:r>
      <w:proofErr w:type="spellEnd"/>
      <w:r w:rsidRPr="00734F8F">
        <w:rPr>
          <w:sz w:val="24"/>
          <w:szCs w:val="24"/>
        </w:rPr>
        <w:t> che, per l’impianto generale della scena e il </w:t>
      </w:r>
      <w:r w:rsidRPr="00734F8F">
        <w:rPr>
          <w:i/>
          <w:iCs/>
          <w:sz w:val="24"/>
          <w:szCs w:val="24"/>
        </w:rPr>
        <w:t>titulus</w:t>
      </w:r>
      <w:r w:rsidRPr="00734F8F">
        <w:rPr>
          <w:sz w:val="24"/>
          <w:szCs w:val="24"/>
        </w:rPr>
        <w:t xml:space="preserve"> in greco, denuncia un collegamento con l’ambiente bizantino e differenzia questa chiesa dagli altri luoghi di culto in rupe della regione. È noto, infatti, che le pitture rupestri campane rivelano un contesto di committenza radicato nel clero e nella società ‘latina’ e che l’apertura alle nuove esperienze del mondo bizantino si verificò, talora con notevole ritardo generazionale, soprattutto a seguito della rivoluzione artistica di fine XI secolo promossa dall’abbazia di Montecassino. Sulle pareti laterali dell’invaso principale, tra la fine del XII secolo e la metà del successivo, vennero eseguiti alcuni pannelli con immagini di santi e della Vergine; in occasione della stesura degli affreschi lungo le pareti venne realizzato il bancale, ampliando alla base la sezione della cavità. La prossimità alla strada che congiungeva l’antica </w:t>
      </w:r>
      <w:proofErr w:type="spellStart"/>
      <w:r w:rsidRPr="00734F8F">
        <w:rPr>
          <w:sz w:val="24"/>
          <w:szCs w:val="24"/>
        </w:rPr>
        <w:t>Suessa</w:t>
      </w:r>
      <w:proofErr w:type="spellEnd"/>
      <w:r w:rsidRPr="00734F8F">
        <w:rPr>
          <w:sz w:val="24"/>
          <w:szCs w:val="24"/>
        </w:rPr>
        <w:t xml:space="preserve"> con la valle del Garigliano e la presenza di un vero e proprio complesso rupestre, entrambi compatibili con «le funzioni di parrocchia rurale», escludono «l’ipotesi che l’insediamento possa aver ospitato una comunità monastica». D’altronde il p(</w:t>
      </w:r>
      <w:proofErr w:type="spellStart"/>
      <w:r w:rsidRPr="00734F8F">
        <w:rPr>
          <w:sz w:val="24"/>
          <w:szCs w:val="24"/>
        </w:rPr>
        <w:t>res</w:t>
      </w:r>
      <w:proofErr w:type="spellEnd"/>
      <w:r w:rsidRPr="00734F8F">
        <w:rPr>
          <w:sz w:val="24"/>
          <w:szCs w:val="24"/>
        </w:rPr>
        <w:t>)b(iter) </w:t>
      </w:r>
      <w:proofErr w:type="spellStart"/>
      <w:r w:rsidRPr="00734F8F">
        <w:rPr>
          <w:i/>
          <w:iCs/>
          <w:sz w:val="24"/>
          <w:szCs w:val="24"/>
        </w:rPr>
        <w:t>Martinus</w:t>
      </w:r>
      <w:proofErr w:type="spellEnd"/>
      <w:r w:rsidRPr="00734F8F">
        <w:rPr>
          <w:sz w:val="24"/>
          <w:szCs w:val="24"/>
        </w:rPr>
        <w:t> che, intorno alla metà del XIII secolo, fece affrescare la Madonna Regina sulla parete destra dell’invaso principale apparteneva chiaramente al clero secolare, come </w:t>
      </w:r>
      <w:r w:rsidRPr="00734F8F">
        <w:rPr>
          <w:i/>
          <w:iCs/>
          <w:sz w:val="24"/>
          <w:szCs w:val="24"/>
        </w:rPr>
        <w:t>l’</w:t>
      </w:r>
      <w:proofErr w:type="spellStart"/>
      <w:r w:rsidRPr="00734F8F">
        <w:rPr>
          <w:i/>
          <w:iCs/>
          <w:sz w:val="24"/>
          <w:szCs w:val="24"/>
        </w:rPr>
        <w:t>abbas</w:t>
      </w:r>
      <w:proofErr w:type="spellEnd"/>
      <w:r w:rsidRPr="00734F8F">
        <w:rPr>
          <w:i/>
          <w:iCs/>
          <w:sz w:val="24"/>
          <w:szCs w:val="24"/>
        </w:rPr>
        <w:t xml:space="preserve"> </w:t>
      </w:r>
      <w:proofErr w:type="spellStart"/>
      <w:r w:rsidRPr="00734F8F">
        <w:rPr>
          <w:i/>
          <w:iCs/>
          <w:sz w:val="24"/>
          <w:szCs w:val="24"/>
        </w:rPr>
        <w:t>Petrus</w:t>
      </w:r>
      <w:proofErr w:type="spellEnd"/>
      <w:r w:rsidRPr="00734F8F">
        <w:rPr>
          <w:i/>
          <w:iCs/>
          <w:sz w:val="24"/>
          <w:szCs w:val="24"/>
        </w:rPr>
        <w:t xml:space="preserve"> de </w:t>
      </w:r>
      <w:proofErr w:type="spellStart"/>
      <w:r w:rsidRPr="00734F8F">
        <w:rPr>
          <w:i/>
          <w:iCs/>
          <w:sz w:val="24"/>
          <w:szCs w:val="24"/>
        </w:rPr>
        <w:t>Galono</w:t>
      </w:r>
      <w:proofErr w:type="spellEnd"/>
      <w:r w:rsidRPr="00734F8F">
        <w:rPr>
          <w:sz w:val="24"/>
          <w:szCs w:val="24"/>
        </w:rPr>
        <w:t> che nel 1308 amministrava la chiesa </w:t>
      </w:r>
      <w:r w:rsidRPr="00734F8F">
        <w:rPr>
          <w:i/>
          <w:iCs/>
          <w:sz w:val="24"/>
          <w:szCs w:val="24"/>
        </w:rPr>
        <w:t xml:space="preserve">S. Marie de </w:t>
      </w:r>
      <w:proofErr w:type="spellStart"/>
      <w:r w:rsidRPr="00734F8F">
        <w:rPr>
          <w:i/>
          <w:iCs/>
          <w:sz w:val="24"/>
          <w:szCs w:val="24"/>
        </w:rPr>
        <w:t>Gripta</w:t>
      </w:r>
      <w:proofErr w:type="spellEnd"/>
      <w:r w:rsidRPr="00734F8F">
        <w:rPr>
          <w:sz w:val="24"/>
          <w:szCs w:val="24"/>
        </w:rPr>
        <w:t>.</w:t>
      </w:r>
    </w:p>
    <w:sectPr w:rsidR="00501E28" w:rsidRPr="00734F8F" w:rsidSect="00501E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34F8F"/>
    <w:rsid w:val="00501E28"/>
    <w:rsid w:val="0073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1E28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2015-10-30T18:57:00Z</dcterms:created>
  <dcterms:modified xsi:type="dcterms:W3CDTF">2015-10-30T18:58:00Z</dcterms:modified>
</cp:coreProperties>
</file>